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0676"/>
      </w:tblGrid>
      <w:tr w:rsidR="0066158B" w:rsidRPr="009C3FFC" w:rsidTr="009C3FFC">
        <w:tc>
          <w:tcPr>
            <w:tcW w:w="0" w:type="auto"/>
          </w:tcPr>
          <w:tbl>
            <w:tblPr>
              <w:tblpPr w:leftFromText="45" w:rightFromText="45" w:vertAnchor="text" w:tblpXSpec="right" w:tblpYSpec="center"/>
              <w:tblW w:w="2250" w:type="pct"/>
              <w:tblLook w:val="0000"/>
            </w:tblPr>
            <w:tblGrid>
              <w:gridCol w:w="4707"/>
            </w:tblGrid>
            <w:tr w:rsidR="0066158B" w:rsidRPr="009C3FFC" w:rsidTr="009C3FFC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6158B" w:rsidRPr="009C3FFC" w:rsidRDefault="0066158B">
                  <w:pPr>
                    <w:pStyle w:val="NormalWeb"/>
                    <w:rPr>
                      <w:lang w:val="uk-UA"/>
                    </w:rPr>
                  </w:pPr>
                  <w:r w:rsidRPr="009C3FFC">
                    <w:rPr>
                      <w:lang w:val="uk-UA"/>
                    </w:rPr>
                    <w:t>Додаток 2</w:t>
                  </w:r>
                  <w:r w:rsidRPr="009C3FFC">
                    <w:rPr>
                      <w:lang w:val="uk-UA"/>
                    </w:rPr>
                    <w:br/>
                    <w:t>до Порядку відбування покарання засуджених військовослужбовців у виді тримання в дисциплінарному батальйоні</w:t>
                  </w:r>
                  <w:r w:rsidRPr="009C3FFC">
                    <w:rPr>
                      <w:lang w:val="uk-UA"/>
                    </w:rPr>
                    <w:br/>
                    <w:t>(пункт 4 розділу III)</w:t>
                  </w:r>
                </w:p>
              </w:tc>
            </w:tr>
          </w:tbl>
          <w:p w:rsidR="0066158B" w:rsidRPr="009C3FFC" w:rsidRDefault="0066158B">
            <w:pPr>
              <w:rPr>
                <w:lang w:val="uk-UA"/>
              </w:rPr>
            </w:pPr>
          </w:p>
        </w:tc>
      </w:tr>
    </w:tbl>
    <w:p w:rsidR="0066158B" w:rsidRPr="00104A56" w:rsidRDefault="0066158B" w:rsidP="00104A56">
      <w:pPr>
        <w:pStyle w:val="NormalWeb"/>
        <w:spacing w:before="0" w:beforeAutospacing="0" w:after="0" w:afterAutospacing="0"/>
      </w:pPr>
    </w:p>
    <w:tbl>
      <w:tblPr>
        <w:tblW w:w="10500" w:type="dxa"/>
        <w:tblLook w:val="0000"/>
      </w:tblPr>
      <w:tblGrid>
        <w:gridCol w:w="5250"/>
        <w:gridCol w:w="5250"/>
      </w:tblGrid>
      <w:tr w:rsidR="0066158B" w:rsidRPr="009C3FFC" w:rsidTr="009C3FFC">
        <w:tc>
          <w:tcPr>
            <w:tcW w:w="2500" w:type="pct"/>
          </w:tcPr>
          <w:p w:rsidR="0066158B" w:rsidRPr="009C3FFC" w:rsidRDefault="0066158B">
            <w:pPr>
              <w:pStyle w:val="NormalWeb"/>
              <w:jc w:val="center"/>
              <w:rPr>
                <w:lang w:val="uk-UA"/>
              </w:rPr>
            </w:pPr>
            <w:bookmarkStart w:id="0" w:name="389"/>
            <w:bookmarkEnd w:id="0"/>
            <w:r w:rsidRPr="009C3FFC">
              <w:rPr>
                <w:lang w:val="uk-UA"/>
              </w:rPr>
              <w:t> </w:t>
            </w:r>
          </w:p>
        </w:tc>
        <w:tc>
          <w:tcPr>
            <w:tcW w:w="2500" w:type="pct"/>
          </w:tcPr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1" w:name="390"/>
            <w:bookmarkEnd w:id="1"/>
            <w:r w:rsidRPr="009C3FFC">
              <w:rPr>
                <w:lang w:val="uk-UA"/>
              </w:rPr>
              <w:t>Громадянин(ка) _______________________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2" w:name="391"/>
            <w:bookmarkEnd w:id="2"/>
            <w:r w:rsidRPr="009C3FFC">
              <w:rPr>
                <w:lang w:val="uk-UA"/>
              </w:rPr>
              <w:t>Місце проживання _____________________</w:t>
            </w:r>
            <w:r w:rsidRPr="009C3FFC">
              <w:rPr>
                <w:lang w:val="uk-UA"/>
              </w:rPr>
              <w:br/>
              <w:t>______________________________________</w:t>
            </w:r>
          </w:p>
        </w:tc>
      </w:tr>
    </w:tbl>
    <w:p w:rsidR="0066158B" w:rsidRPr="009C3FFC" w:rsidRDefault="0066158B" w:rsidP="00104A56">
      <w:pPr>
        <w:pStyle w:val="NormalWeb"/>
        <w:spacing w:before="0" w:beforeAutospacing="0" w:after="0" w:afterAutospacing="0"/>
        <w:rPr>
          <w:lang w:val="uk-UA"/>
        </w:rPr>
      </w:pPr>
    </w:p>
    <w:p w:rsidR="0066158B" w:rsidRPr="009C3FFC" w:rsidRDefault="0066158B" w:rsidP="00104A56">
      <w:pPr>
        <w:pStyle w:val="Heading3"/>
        <w:spacing w:before="0" w:beforeAutospacing="0"/>
        <w:jc w:val="center"/>
        <w:rPr>
          <w:lang w:val="uk-UA"/>
        </w:rPr>
      </w:pPr>
      <w:bookmarkStart w:id="3" w:name="392"/>
      <w:bookmarkEnd w:id="3"/>
      <w:r w:rsidRPr="009C3FFC">
        <w:rPr>
          <w:lang w:val="uk-UA"/>
        </w:rPr>
        <w:t>ПОВІДОМЛЕННЯ</w:t>
      </w:r>
    </w:p>
    <w:tbl>
      <w:tblPr>
        <w:tblW w:w="10500" w:type="dxa"/>
        <w:tblLook w:val="0000"/>
      </w:tblPr>
      <w:tblGrid>
        <w:gridCol w:w="10500"/>
      </w:tblGrid>
      <w:tr w:rsidR="0066158B" w:rsidRPr="009C3FFC" w:rsidTr="009C3FFC">
        <w:tc>
          <w:tcPr>
            <w:tcW w:w="5000" w:type="pct"/>
          </w:tcPr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4" w:name="393"/>
            <w:bookmarkEnd w:id="4"/>
            <w:r w:rsidRPr="009C3FFC">
              <w:rPr>
                <w:lang w:val="uk-UA"/>
              </w:rPr>
              <w:t>Повідомляю, що Ваш __________________________________________________________________</w:t>
            </w:r>
            <w:r w:rsidRPr="009C3FFC">
              <w:rPr>
                <w:lang w:val="uk-UA"/>
              </w:rPr>
              <w:br/>
            </w:r>
            <w:r w:rsidRPr="009C3FFC">
              <w:rPr>
                <w:sz w:val="20"/>
                <w:szCs w:val="20"/>
                <w:lang w:val="uk-UA"/>
              </w:rPr>
              <w:t>                                  </w:t>
            </w:r>
            <w:r>
              <w:rPr>
                <w:sz w:val="20"/>
                <w:szCs w:val="20"/>
                <w:lang w:val="uk-UA"/>
              </w:rPr>
              <w:t>                         </w:t>
            </w:r>
            <w:r w:rsidRPr="009C3FFC">
              <w:rPr>
                <w:sz w:val="20"/>
                <w:szCs w:val="20"/>
                <w:lang w:val="uk-UA"/>
              </w:rPr>
              <w:t>                  (ступінь спорідненості (за наявності), прізвище, ініціали)</w:t>
            </w:r>
            <w:r w:rsidRPr="009C3FFC">
              <w:rPr>
                <w:sz w:val="20"/>
                <w:szCs w:val="20"/>
                <w:lang w:val="uk-UA"/>
              </w:rPr>
              <w:br/>
            </w:r>
            <w:r w:rsidRPr="009C3FFC">
              <w:rPr>
                <w:lang w:val="uk-UA"/>
              </w:rPr>
              <w:t>прибув "___" ____________ 20__ року для відбування строку покарання</w:t>
            </w:r>
            <w:r w:rsidRPr="009C3FFC">
              <w:rPr>
                <w:lang w:val="uk-UA"/>
              </w:rPr>
              <w:br/>
              <w:t>до ___________________________________ за адресою _____________________________________</w:t>
            </w:r>
            <w:r w:rsidRPr="009C3FFC"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>                 </w:t>
            </w:r>
            <w:r w:rsidRPr="009C3FFC">
              <w:rPr>
                <w:sz w:val="20"/>
                <w:szCs w:val="20"/>
                <w:lang w:val="uk-UA"/>
              </w:rPr>
              <w:t>        (назва установи, організації)                  </w:t>
            </w:r>
            <w:r>
              <w:rPr>
                <w:sz w:val="20"/>
                <w:szCs w:val="20"/>
                <w:lang w:val="uk-UA"/>
              </w:rPr>
              <w:t>                     </w:t>
            </w:r>
            <w:r w:rsidRPr="009C3FFC">
              <w:rPr>
                <w:sz w:val="20"/>
                <w:szCs w:val="20"/>
                <w:lang w:val="uk-UA"/>
              </w:rPr>
              <w:t>                            (місцезнаходження)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5" w:name="394"/>
            <w:bookmarkEnd w:id="5"/>
            <w:r w:rsidRPr="009C3FFC">
              <w:rPr>
                <w:lang w:val="uk-UA"/>
              </w:rPr>
              <w:t>Відповідно до вимог статей 73, 74 та 76 Кримінально-виконавчого кодексу України засуджений</w:t>
            </w:r>
            <w:r w:rsidRPr="009C3FFC">
              <w:rPr>
                <w:lang w:val="uk-UA"/>
              </w:rPr>
              <w:br/>
              <w:t>_____________________________________________________________________________________</w:t>
            </w:r>
            <w:r w:rsidRPr="009C3FFC">
              <w:rPr>
                <w:lang w:val="uk-UA"/>
              </w:rPr>
              <w:br/>
            </w:r>
            <w:r w:rsidRPr="009C3FFC">
              <w:rPr>
                <w:sz w:val="20"/>
                <w:szCs w:val="20"/>
                <w:lang w:val="uk-UA"/>
              </w:rPr>
              <w:t>                                             </w:t>
            </w:r>
            <w:r>
              <w:rPr>
                <w:sz w:val="20"/>
                <w:szCs w:val="20"/>
                <w:lang w:val="uk-UA"/>
              </w:rPr>
              <w:t>              </w:t>
            </w:r>
            <w:r w:rsidRPr="009C3FFC">
              <w:rPr>
                <w:sz w:val="20"/>
                <w:szCs w:val="20"/>
                <w:lang w:val="uk-UA"/>
              </w:rPr>
              <w:t>                (прізвище та ініціали)</w:t>
            </w:r>
            <w:r w:rsidRPr="009C3FFC">
              <w:rPr>
                <w:sz w:val="20"/>
                <w:szCs w:val="20"/>
                <w:lang w:val="uk-UA"/>
              </w:rPr>
              <w:br/>
            </w:r>
            <w:r w:rsidRPr="009C3FFC">
              <w:rPr>
                <w:lang w:val="uk-UA"/>
              </w:rPr>
              <w:t>має право на відправлення і отримання листів, одержання посилок (передач) і бандеролей, ведення телефонних розмов без обмеження їх кількості, короткострокові та тривалі побачення у порядку, встановленому командиром дисциплінарного батальйону.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6" w:name="395"/>
            <w:bookmarkEnd w:id="6"/>
            <w:r w:rsidRPr="009C3FFC">
              <w:rPr>
                <w:lang w:val="uk-UA"/>
              </w:rPr>
              <w:t>Короткострокове побачення з родичами чи іншими особами надається засудженому один раз на місяць тривалістю до чотирьох годин у спеціально обладнаному приміщенні під контролем представника дисциплінарного батальйону у вільний від роботи та занять час (з 8.00 до 18.00) у дні і години, встановлені командиром дисциплінарного батальйону.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7" w:name="396"/>
            <w:bookmarkEnd w:id="7"/>
            <w:r w:rsidRPr="009C3FFC">
              <w:rPr>
                <w:lang w:val="uk-UA"/>
              </w:rPr>
              <w:t>Тривале побачення з близькими родичами надається засудженому один раз на три місяці тривалістю до трьох діб з правом спільного проживання в спеціально обладнаному приміщенні дисциплінарного батальйону. На час тривалого побачення засудженого буде звільнено від роботи і занять.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8" w:name="397"/>
            <w:bookmarkEnd w:id="8"/>
            <w:r w:rsidRPr="009C3FFC">
              <w:rPr>
                <w:lang w:val="uk-UA"/>
              </w:rPr>
              <w:t>На побачення допускаються повнолітні особи, з якими можуть бути неповнолітні особи. Кількість осіб, які одночасно можуть бути присутні на побаченні із засудженим, визначається залежно від пропускної спроможності спеціально обладнаного приміщення для побачень, а також можливостей забезпечення їх безпеки.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9" w:name="398"/>
            <w:bookmarkEnd w:id="9"/>
            <w:r w:rsidRPr="009C3FFC">
              <w:rPr>
                <w:lang w:val="uk-UA"/>
              </w:rPr>
              <w:t>З усіх питань щодо тримання засудженого Вам необхідно звертатися до командира дисциплінарного батальйону або до Центрального управління Військової служби правопорядку (по місту Києву і Київській області) за адресою: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10" w:name="399"/>
            <w:bookmarkEnd w:id="10"/>
            <w:r w:rsidRPr="009C3FFC">
              <w:rPr>
                <w:lang w:val="uk-UA"/>
              </w:rPr>
              <w:t>військова частина А0488 _______________________________________________________________</w:t>
            </w:r>
            <w:r w:rsidRPr="009C3FFC">
              <w:rPr>
                <w:lang w:val="uk-UA"/>
              </w:rPr>
              <w:br/>
            </w:r>
            <w:r w:rsidRPr="009C3FFC">
              <w:rPr>
                <w:sz w:val="20"/>
                <w:szCs w:val="20"/>
                <w:lang w:val="uk-UA"/>
              </w:rPr>
              <w:t>                                                                             </w:t>
            </w:r>
            <w:r>
              <w:rPr>
                <w:sz w:val="20"/>
                <w:szCs w:val="20"/>
                <w:lang w:val="uk-UA"/>
              </w:rPr>
              <w:t>            </w:t>
            </w:r>
            <w:r w:rsidRPr="009C3FFC">
              <w:rPr>
                <w:sz w:val="20"/>
                <w:szCs w:val="20"/>
                <w:lang w:val="uk-UA"/>
              </w:rPr>
              <w:t>                (місцезнаходження)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11" w:name="400"/>
            <w:bookmarkEnd w:id="11"/>
            <w:r w:rsidRPr="009C3FFC">
              <w:rPr>
                <w:lang w:val="uk-UA"/>
              </w:rPr>
              <w:t>Центральне управління Військової служби правопорядку (по місту Києву і Київській області)</w:t>
            </w:r>
            <w:r w:rsidRPr="009C3FFC">
              <w:rPr>
                <w:lang w:val="uk-UA"/>
              </w:rPr>
              <w:br/>
              <w:t>_____________________________________________________________________________________</w:t>
            </w:r>
            <w:r w:rsidRPr="009C3FFC">
              <w:rPr>
                <w:lang w:val="uk-UA"/>
              </w:rPr>
              <w:br/>
            </w:r>
            <w:r w:rsidRPr="009C3FFC">
              <w:rPr>
                <w:sz w:val="20"/>
                <w:szCs w:val="20"/>
                <w:lang w:val="uk-UA"/>
              </w:rPr>
              <w:t>                                                  </w:t>
            </w:r>
            <w:r>
              <w:rPr>
                <w:sz w:val="20"/>
                <w:szCs w:val="20"/>
                <w:lang w:val="uk-UA"/>
              </w:rPr>
              <w:t>                       </w:t>
            </w:r>
            <w:r w:rsidRPr="009C3FFC">
              <w:rPr>
                <w:sz w:val="20"/>
                <w:szCs w:val="20"/>
                <w:lang w:val="uk-UA"/>
              </w:rPr>
              <w:t>      (місцезнаходження)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12" w:name="401"/>
            <w:bookmarkEnd w:id="12"/>
            <w:r w:rsidRPr="009C3FFC">
              <w:rPr>
                <w:lang w:val="uk-UA"/>
              </w:rPr>
              <w:t>Командир дисциплінарного батальйону ___________________________________________________</w:t>
            </w:r>
            <w:r w:rsidRPr="009C3FFC">
              <w:rPr>
                <w:lang w:val="uk-UA"/>
              </w:rPr>
              <w:br/>
            </w:r>
            <w:r w:rsidRPr="009C3FFC">
              <w:rPr>
                <w:sz w:val="20"/>
                <w:szCs w:val="20"/>
                <w:lang w:val="uk-UA"/>
              </w:rPr>
              <w:t>                                                                                           </w:t>
            </w:r>
            <w:r>
              <w:rPr>
                <w:sz w:val="20"/>
                <w:szCs w:val="20"/>
                <w:lang w:val="uk-UA"/>
              </w:rPr>
              <w:t>                </w:t>
            </w:r>
            <w:r w:rsidRPr="009C3FFC">
              <w:rPr>
                <w:sz w:val="20"/>
                <w:szCs w:val="20"/>
                <w:lang w:val="uk-UA"/>
              </w:rPr>
              <w:t>                         (підпис)</w:t>
            </w:r>
          </w:p>
          <w:p w:rsidR="0066158B" w:rsidRPr="009C3FFC" w:rsidRDefault="0066158B">
            <w:pPr>
              <w:pStyle w:val="NormalWeb"/>
              <w:rPr>
                <w:lang w:val="uk-UA"/>
              </w:rPr>
            </w:pPr>
            <w:bookmarkStart w:id="13" w:name="402"/>
            <w:bookmarkEnd w:id="13"/>
            <w:r w:rsidRPr="009C3FFC">
              <w:rPr>
                <w:lang w:val="uk-UA"/>
              </w:rPr>
              <w:t>"___" ____________ 20__ р.</w:t>
            </w:r>
          </w:p>
        </w:tc>
      </w:tr>
    </w:tbl>
    <w:p w:rsidR="0066158B" w:rsidRPr="009C3FFC" w:rsidRDefault="0066158B">
      <w:pPr>
        <w:rPr>
          <w:lang w:val="uk-UA"/>
        </w:rPr>
      </w:pPr>
    </w:p>
    <w:sectPr w:rsidR="0066158B" w:rsidRPr="009C3FFC" w:rsidSect="00104A56">
      <w:pgSz w:w="11906" w:h="16838"/>
      <w:pgMar w:top="567" w:right="312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FFC"/>
    <w:rsid w:val="00104A56"/>
    <w:rsid w:val="001B46D8"/>
    <w:rsid w:val="001C1AF1"/>
    <w:rsid w:val="0066158B"/>
    <w:rsid w:val="006F12B1"/>
    <w:rsid w:val="007366B8"/>
    <w:rsid w:val="008C17D6"/>
    <w:rsid w:val="008C2237"/>
    <w:rsid w:val="008E3D2B"/>
    <w:rsid w:val="009C3FFC"/>
    <w:rsid w:val="00A30C53"/>
    <w:rsid w:val="00A769EF"/>
    <w:rsid w:val="00A934DA"/>
    <w:rsid w:val="00B631DD"/>
    <w:rsid w:val="00B71555"/>
    <w:rsid w:val="00CA0037"/>
    <w:rsid w:val="00DB1A10"/>
    <w:rsid w:val="00E8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8C0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9C3F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9C3FF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0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476</Words>
  <Characters>2715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COMP</cp:lastModifiedBy>
  <cp:revision>4</cp:revision>
  <dcterms:created xsi:type="dcterms:W3CDTF">2021-10-18T13:54:00Z</dcterms:created>
  <dcterms:modified xsi:type="dcterms:W3CDTF">2021-10-19T10:42:00Z</dcterms:modified>
</cp:coreProperties>
</file>